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59" w:rsidRPr="00315BC4" w:rsidRDefault="00FF4659" w:rsidP="00FF4659">
      <w:pPr>
        <w:widowControl w:val="0"/>
        <w:autoSpaceDE w:val="0"/>
        <w:autoSpaceDN w:val="0"/>
        <w:adjustRightInd w:val="0"/>
        <w:rPr>
          <w:rFonts w:ascii="Arial" w:hAnsi="Arial" w:cs="Arial"/>
          <w:b/>
          <w:color w:val="000000"/>
          <w:sz w:val="32"/>
          <w:szCs w:val="32"/>
          <w:lang w:val="en-US"/>
        </w:rPr>
      </w:pPr>
      <w:bookmarkStart w:id="0" w:name="_GoBack"/>
      <w:bookmarkEnd w:id="0"/>
      <w:r w:rsidRPr="00315BC4">
        <w:rPr>
          <w:rFonts w:ascii="Arial" w:hAnsi="Arial" w:cs="Arial"/>
          <w:b/>
          <w:color w:val="000000"/>
          <w:sz w:val="32"/>
          <w:szCs w:val="32"/>
          <w:lang w:val="en-US"/>
        </w:rPr>
        <w:t>Master Research &amp; Development Agreement, Singapore, Sep 25, 2012</w:t>
      </w:r>
    </w:p>
    <w:p w:rsidR="00FF4659" w:rsidRDefault="00FF4659" w:rsidP="00FF4659">
      <w:pPr>
        <w:widowControl w:val="0"/>
        <w:autoSpaceDE w:val="0"/>
        <w:autoSpaceDN w:val="0"/>
        <w:adjustRightInd w:val="0"/>
        <w:rPr>
          <w:rFonts w:ascii="Arial" w:hAnsi="Arial" w:cs="Arial"/>
          <w:color w:val="000000"/>
          <w:lang w:val="en-US"/>
        </w:rPr>
      </w:pPr>
    </w:p>
    <w:p w:rsidR="00FF4659" w:rsidRDefault="00FF4659" w:rsidP="00FF4659">
      <w:pPr>
        <w:widowControl w:val="0"/>
        <w:autoSpaceDE w:val="0"/>
        <w:autoSpaceDN w:val="0"/>
        <w:adjustRightInd w:val="0"/>
        <w:rPr>
          <w:rFonts w:ascii="Arial" w:hAnsi="Arial" w:cs="Arial"/>
          <w:color w:val="000000"/>
          <w:lang w:val="en-US"/>
        </w:rPr>
      </w:pPr>
    </w:p>
    <w:p w:rsidR="00FF4659" w:rsidRPr="00FB20AD" w:rsidRDefault="00FF4659" w:rsidP="00FF4659">
      <w:pPr>
        <w:widowControl w:val="0"/>
        <w:autoSpaceDE w:val="0"/>
        <w:autoSpaceDN w:val="0"/>
        <w:adjustRightInd w:val="0"/>
        <w:rPr>
          <w:rFonts w:ascii="Arial" w:hAnsi="Arial" w:cs="Arial"/>
          <w:color w:val="000000"/>
          <w:lang w:val="en-US"/>
        </w:rPr>
      </w:pPr>
      <w:r>
        <w:rPr>
          <w:rFonts w:ascii="Arial" w:hAnsi="Arial" w:cs="Arial"/>
          <w:color w:val="000000"/>
          <w:lang w:val="en-US"/>
        </w:rPr>
        <w:t>Lad</w:t>
      </w:r>
      <w:r w:rsidRPr="00FB20AD">
        <w:rPr>
          <w:rFonts w:ascii="Arial" w:hAnsi="Arial" w:cs="Arial"/>
          <w:color w:val="000000"/>
          <w:lang w:val="en-US"/>
        </w:rPr>
        <w:t>ies and gentlemen, colleagues and distinguished guests,</w:t>
      </w:r>
    </w:p>
    <w:p w:rsidR="00FF4659" w:rsidRPr="00FB20AD" w:rsidRDefault="00FF4659" w:rsidP="00FF4659">
      <w:pPr>
        <w:widowControl w:val="0"/>
        <w:autoSpaceDE w:val="0"/>
        <w:autoSpaceDN w:val="0"/>
        <w:adjustRightInd w:val="0"/>
        <w:spacing w:before="384" w:after="384"/>
        <w:rPr>
          <w:rFonts w:ascii="Arial" w:hAnsi="Arial" w:cs="Arial"/>
          <w:color w:val="000000"/>
          <w:lang w:val="en-US"/>
        </w:rPr>
      </w:pPr>
      <w:r w:rsidRPr="00FB20AD">
        <w:rPr>
          <w:rFonts w:ascii="Arial" w:hAnsi="Arial" w:cs="Arial"/>
          <w:color w:val="000000"/>
          <w:lang w:val="en-US"/>
        </w:rPr>
        <w:t xml:space="preserve">Richard Sadler, our Chief Executive, would have liked to be here today. But </w:t>
      </w:r>
      <w:r>
        <w:rPr>
          <w:rFonts w:ascii="Arial" w:hAnsi="Arial" w:cs="Arial"/>
          <w:color w:val="000000"/>
          <w:lang w:val="en-US"/>
        </w:rPr>
        <w:t xml:space="preserve">his doctor has </w:t>
      </w:r>
      <w:r w:rsidRPr="00FB20AD">
        <w:rPr>
          <w:rFonts w:ascii="Arial" w:hAnsi="Arial" w:cs="Arial"/>
          <w:color w:val="000000"/>
          <w:lang w:val="en-US"/>
        </w:rPr>
        <w:t>restricted his travel, so he asked me to share with you a few of his thoughts on this important day.</w:t>
      </w:r>
    </w:p>
    <w:p w:rsidR="00FF4659" w:rsidRPr="00FB20AD" w:rsidRDefault="00FF4659" w:rsidP="00FF4659">
      <w:pPr>
        <w:widowControl w:val="0"/>
        <w:autoSpaceDE w:val="0"/>
        <w:autoSpaceDN w:val="0"/>
        <w:adjustRightInd w:val="0"/>
        <w:spacing w:before="384" w:after="384"/>
        <w:rPr>
          <w:rFonts w:ascii="Arial" w:hAnsi="Arial" w:cs="Arial"/>
          <w:color w:val="000000"/>
          <w:lang w:val="en-US"/>
        </w:rPr>
      </w:pPr>
      <w:r w:rsidRPr="00FB20AD">
        <w:rPr>
          <w:rFonts w:ascii="Arial" w:hAnsi="Arial" w:cs="Arial"/>
          <w:color w:val="000000"/>
          <w:lang w:val="en-US"/>
        </w:rPr>
        <w:t xml:space="preserve">We must start by thanking our new friends at A*STAR and the Economic Development Board for </w:t>
      </w:r>
      <w:r>
        <w:rPr>
          <w:rFonts w:ascii="Arial" w:hAnsi="Arial" w:cs="Arial"/>
          <w:color w:val="000000"/>
          <w:lang w:val="en-US"/>
        </w:rPr>
        <w:t xml:space="preserve">sharing this vision, and helping us to make it </w:t>
      </w:r>
      <w:r w:rsidRPr="00FB20AD">
        <w:rPr>
          <w:rFonts w:ascii="Arial" w:hAnsi="Arial" w:cs="Arial"/>
          <w:color w:val="000000"/>
          <w:lang w:val="en-US"/>
        </w:rPr>
        <w:t>a reality.</w:t>
      </w:r>
    </w:p>
    <w:p w:rsidR="00FF4659" w:rsidRPr="00FB20AD" w:rsidRDefault="00FF4659" w:rsidP="00FF4659">
      <w:pPr>
        <w:widowControl w:val="0"/>
        <w:autoSpaceDE w:val="0"/>
        <w:autoSpaceDN w:val="0"/>
        <w:adjustRightInd w:val="0"/>
        <w:spacing w:before="384" w:after="384"/>
        <w:rPr>
          <w:rFonts w:ascii="Arial" w:hAnsi="Arial" w:cs="Arial"/>
          <w:color w:val="000000"/>
          <w:lang w:val="en-US"/>
        </w:rPr>
      </w:pPr>
      <w:r w:rsidRPr="00FB20AD">
        <w:rPr>
          <w:rFonts w:ascii="Arial" w:hAnsi="Arial" w:cs="Arial"/>
          <w:color w:val="000000"/>
          <w:lang w:val="en-US"/>
        </w:rPr>
        <w:t xml:space="preserve">For Lloyd’s Register, the significance of this Master Agreement </w:t>
      </w:r>
      <w:r>
        <w:rPr>
          <w:rFonts w:ascii="Arial" w:hAnsi="Arial" w:cs="Arial"/>
          <w:color w:val="000000"/>
          <w:lang w:val="en-US"/>
        </w:rPr>
        <w:t xml:space="preserve">goes beyond showing </w:t>
      </w:r>
      <w:r w:rsidRPr="00FB20AD">
        <w:rPr>
          <w:rFonts w:ascii="Arial" w:hAnsi="Arial" w:cs="Arial"/>
          <w:color w:val="000000"/>
          <w:lang w:val="en-US"/>
        </w:rPr>
        <w:t xml:space="preserve">a commitment to </w:t>
      </w:r>
      <w:r>
        <w:rPr>
          <w:rFonts w:ascii="Arial" w:hAnsi="Arial" w:cs="Arial"/>
          <w:color w:val="000000"/>
          <w:lang w:val="en-US"/>
        </w:rPr>
        <w:t xml:space="preserve">advancing </w:t>
      </w:r>
      <w:r w:rsidRPr="00FB20AD">
        <w:rPr>
          <w:rFonts w:ascii="Arial" w:hAnsi="Arial" w:cs="Arial"/>
          <w:color w:val="000000"/>
          <w:lang w:val="en-US"/>
        </w:rPr>
        <w:t xml:space="preserve">technical innovation </w:t>
      </w:r>
      <w:r>
        <w:rPr>
          <w:rFonts w:ascii="Arial" w:hAnsi="Arial" w:cs="Arial"/>
          <w:color w:val="000000"/>
          <w:lang w:val="en-US"/>
        </w:rPr>
        <w:t xml:space="preserve">by supporting </w:t>
      </w:r>
      <w:r w:rsidRPr="00FB20AD">
        <w:rPr>
          <w:rFonts w:ascii="Arial" w:hAnsi="Arial" w:cs="Arial"/>
          <w:color w:val="000000"/>
          <w:lang w:val="en-US"/>
        </w:rPr>
        <w:t xml:space="preserve">research, development and training. </w:t>
      </w:r>
      <w:r>
        <w:rPr>
          <w:rFonts w:ascii="Arial" w:hAnsi="Arial" w:cs="Arial"/>
          <w:color w:val="000000"/>
          <w:lang w:val="en-US"/>
        </w:rPr>
        <w:t xml:space="preserve">This agreement also </w:t>
      </w:r>
      <w:proofErr w:type="spellStart"/>
      <w:r w:rsidRPr="00FB20AD">
        <w:rPr>
          <w:rFonts w:ascii="Arial" w:hAnsi="Arial" w:cs="Arial"/>
          <w:color w:val="000000"/>
          <w:lang w:val="en-US"/>
        </w:rPr>
        <w:t>recognises</w:t>
      </w:r>
      <w:proofErr w:type="spellEnd"/>
      <w:r w:rsidRPr="00FB20AD">
        <w:rPr>
          <w:rFonts w:ascii="Arial" w:hAnsi="Arial" w:cs="Arial"/>
          <w:color w:val="000000"/>
          <w:lang w:val="en-US"/>
        </w:rPr>
        <w:t xml:space="preserve"> the vital role that innovation plays in supporting economic growth and, through that, </w:t>
      </w:r>
      <w:r>
        <w:rPr>
          <w:rFonts w:ascii="Arial" w:hAnsi="Arial" w:cs="Arial"/>
          <w:color w:val="000000"/>
          <w:lang w:val="en-US"/>
        </w:rPr>
        <w:t xml:space="preserve">assuring </w:t>
      </w:r>
      <w:r w:rsidRPr="00FB20AD">
        <w:rPr>
          <w:rFonts w:ascii="Arial" w:hAnsi="Arial" w:cs="Arial"/>
          <w:color w:val="000000"/>
          <w:lang w:val="en-US"/>
        </w:rPr>
        <w:t xml:space="preserve">the continued prosperity of </w:t>
      </w:r>
      <w:r>
        <w:rPr>
          <w:rFonts w:ascii="Arial" w:hAnsi="Arial" w:cs="Arial"/>
          <w:color w:val="000000"/>
          <w:lang w:val="en-US"/>
        </w:rPr>
        <w:t xml:space="preserve">the </w:t>
      </w:r>
      <w:r w:rsidRPr="00FB20AD">
        <w:rPr>
          <w:rFonts w:ascii="Arial" w:hAnsi="Arial" w:cs="Arial"/>
          <w:color w:val="000000"/>
          <w:lang w:val="en-US"/>
        </w:rPr>
        <w:t>industr</w:t>
      </w:r>
      <w:r>
        <w:rPr>
          <w:rFonts w:ascii="Arial" w:hAnsi="Arial" w:cs="Arial"/>
          <w:color w:val="000000"/>
          <w:lang w:val="en-US"/>
        </w:rPr>
        <w:t xml:space="preserve">ies that are vital to </w:t>
      </w:r>
      <w:r w:rsidRPr="00FB20AD">
        <w:rPr>
          <w:rFonts w:ascii="Arial" w:hAnsi="Arial" w:cs="Arial"/>
          <w:color w:val="000000"/>
          <w:lang w:val="en-US"/>
        </w:rPr>
        <w:t>societ</w:t>
      </w:r>
      <w:r>
        <w:rPr>
          <w:rFonts w:ascii="Arial" w:hAnsi="Arial" w:cs="Arial"/>
          <w:color w:val="000000"/>
          <w:lang w:val="en-US"/>
        </w:rPr>
        <w:t>y</w:t>
      </w:r>
      <w:r w:rsidRPr="00FB20AD">
        <w:rPr>
          <w:rFonts w:ascii="Arial" w:hAnsi="Arial" w:cs="Arial"/>
          <w:color w:val="000000"/>
          <w:lang w:val="en-US"/>
        </w:rPr>
        <w:t>.</w:t>
      </w:r>
    </w:p>
    <w:p w:rsidR="00FF4659" w:rsidRPr="00FB20AD" w:rsidRDefault="00FF4659" w:rsidP="00FF4659">
      <w:pPr>
        <w:widowControl w:val="0"/>
        <w:autoSpaceDE w:val="0"/>
        <w:autoSpaceDN w:val="0"/>
        <w:adjustRightInd w:val="0"/>
        <w:spacing w:before="384" w:after="384"/>
        <w:rPr>
          <w:rFonts w:ascii="Arial" w:hAnsi="Arial" w:cs="Arial"/>
          <w:color w:val="000000"/>
          <w:lang w:val="en-US"/>
        </w:rPr>
      </w:pPr>
      <w:r w:rsidRPr="00FB20AD">
        <w:rPr>
          <w:rFonts w:ascii="Arial" w:hAnsi="Arial" w:cs="Arial"/>
          <w:color w:val="000000"/>
          <w:lang w:val="en-US"/>
        </w:rPr>
        <w:t xml:space="preserve">Aside from making our lives easier, safer and more productive, </w:t>
      </w:r>
      <w:r>
        <w:rPr>
          <w:rFonts w:ascii="Arial" w:hAnsi="Arial" w:cs="Arial"/>
          <w:color w:val="000000"/>
          <w:lang w:val="en-US"/>
        </w:rPr>
        <w:t xml:space="preserve">advances in </w:t>
      </w:r>
      <w:r w:rsidRPr="00FB20AD">
        <w:rPr>
          <w:rFonts w:ascii="Arial" w:hAnsi="Arial" w:cs="Arial"/>
          <w:color w:val="000000"/>
          <w:lang w:val="en-US"/>
        </w:rPr>
        <w:t>technolog</w:t>
      </w:r>
      <w:r>
        <w:rPr>
          <w:rFonts w:ascii="Arial" w:hAnsi="Arial" w:cs="Arial"/>
          <w:color w:val="000000"/>
          <w:lang w:val="en-US"/>
        </w:rPr>
        <w:t>y</w:t>
      </w:r>
      <w:r w:rsidRPr="00FB20AD">
        <w:rPr>
          <w:rFonts w:ascii="Arial" w:hAnsi="Arial" w:cs="Arial"/>
          <w:color w:val="000000"/>
          <w:lang w:val="en-US"/>
        </w:rPr>
        <w:t xml:space="preserve"> </w:t>
      </w:r>
      <w:r>
        <w:rPr>
          <w:rFonts w:ascii="Arial" w:hAnsi="Arial" w:cs="Arial"/>
          <w:color w:val="000000"/>
          <w:lang w:val="en-US"/>
        </w:rPr>
        <w:t xml:space="preserve">are </w:t>
      </w:r>
      <w:r w:rsidRPr="00FB20AD">
        <w:rPr>
          <w:rFonts w:ascii="Arial" w:hAnsi="Arial" w:cs="Arial"/>
          <w:color w:val="000000"/>
          <w:lang w:val="en-US"/>
        </w:rPr>
        <w:t>positively influenc</w:t>
      </w:r>
      <w:r>
        <w:rPr>
          <w:rFonts w:ascii="Arial" w:hAnsi="Arial" w:cs="Arial"/>
          <w:color w:val="000000"/>
          <w:lang w:val="en-US"/>
        </w:rPr>
        <w:t>ing</w:t>
      </w:r>
      <w:r w:rsidRPr="00FB20AD">
        <w:rPr>
          <w:rFonts w:ascii="Arial" w:hAnsi="Arial" w:cs="Arial"/>
          <w:color w:val="000000"/>
          <w:lang w:val="en-US"/>
        </w:rPr>
        <w:t xml:space="preserve"> the global economy.</w:t>
      </w:r>
    </w:p>
    <w:p w:rsidR="00FF4659" w:rsidRPr="00FB20AD" w:rsidRDefault="00FF4659" w:rsidP="00FF4659">
      <w:pPr>
        <w:widowControl w:val="0"/>
        <w:autoSpaceDE w:val="0"/>
        <w:autoSpaceDN w:val="0"/>
        <w:adjustRightInd w:val="0"/>
        <w:spacing w:before="384" w:after="384"/>
        <w:rPr>
          <w:rFonts w:ascii="Arial" w:hAnsi="Arial" w:cs="Arial"/>
          <w:color w:val="000000"/>
          <w:lang w:val="en-US"/>
        </w:rPr>
      </w:pPr>
      <w:r w:rsidRPr="00FB20AD">
        <w:rPr>
          <w:rFonts w:ascii="Arial" w:hAnsi="Arial" w:cs="Arial"/>
          <w:color w:val="000000"/>
          <w:lang w:val="en-US"/>
        </w:rPr>
        <w:t xml:space="preserve">Economists believe that about 1/3 of economic growth is influenced by technological change, making technical innovation critical to </w:t>
      </w:r>
      <w:r>
        <w:rPr>
          <w:rFonts w:ascii="Arial" w:hAnsi="Arial" w:cs="Arial"/>
          <w:color w:val="000000"/>
          <w:lang w:val="en-US"/>
        </w:rPr>
        <w:t xml:space="preserve">our </w:t>
      </w:r>
      <w:r w:rsidRPr="00FB20AD">
        <w:rPr>
          <w:rFonts w:ascii="Arial" w:hAnsi="Arial" w:cs="Arial"/>
          <w:color w:val="000000"/>
          <w:lang w:val="en-US"/>
        </w:rPr>
        <w:t xml:space="preserve">prosperity. And few things have </w:t>
      </w:r>
      <w:r>
        <w:rPr>
          <w:rFonts w:ascii="Arial" w:hAnsi="Arial" w:cs="Arial"/>
          <w:color w:val="000000"/>
          <w:lang w:val="en-US"/>
        </w:rPr>
        <w:t xml:space="preserve">a bigger </w:t>
      </w:r>
      <w:r w:rsidRPr="00FB20AD">
        <w:rPr>
          <w:rFonts w:ascii="Arial" w:hAnsi="Arial" w:cs="Arial"/>
          <w:color w:val="000000"/>
          <w:lang w:val="en-US"/>
        </w:rPr>
        <w:t>influence on our quality of life than energy.</w:t>
      </w:r>
    </w:p>
    <w:p w:rsidR="00FF4659" w:rsidRDefault="00FF4659" w:rsidP="00FF4659">
      <w:pPr>
        <w:widowControl w:val="0"/>
        <w:autoSpaceDE w:val="0"/>
        <w:autoSpaceDN w:val="0"/>
        <w:adjustRightInd w:val="0"/>
        <w:spacing w:before="384" w:after="384"/>
        <w:rPr>
          <w:rFonts w:ascii="Arial" w:hAnsi="Arial" w:cs="Arial"/>
          <w:color w:val="000000"/>
          <w:lang w:val="en-US"/>
        </w:rPr>
      </w:pPr>
      <w:r w:rsidRPr="00FB20AD">
        <w:rPr>
          <w:rFonts w:ascii="Arial" w:hAnsi="Arial" w:cs="Arial"/>
          <w:color w:val="000000"/>
          <w:lang w:val="en-US"/>
        </w:rPr>
        <w:t>In the past four years, Lloyd’s Register has invested £170 million</w:t>
      </w:r>
      <w:r>
        <w:rPr>
          <w:rFonts w:ascii="Arial" w:hAnsi="Arial" w:cs="Arial"/>
          <w:color w:val="000000"/>
          <w:lang w:val="en-US"/>
        </w:rPr>
        <w:t xml:space="preserve"> </w:t>
      </w:r>
      <w:r w:rsidRPr="00FB20AD">
        <w:rPr>
          <w:rFonts w:ascii="Arial" w:hAnsi="Arial" w:cs="Arial"/>
          <w:color w:val="000000"/>
          <w:lang w:val="en-US"/>
        </w:rPr>
        <w:t xml:space="preserve">on strategic acquisitions in the energy sector, acquiring </w:t>
      </w:r>
      <w:r>
        <w:rPr>
          <w:rFonts w:ascii="Arial" w:hAnsi="Arial" w:cs="Arial"/>
          <w:color w:val="000000"/>
          <w:lang w:val="en-US"/>
        </w:rPr>
        <w:t xml:space="preserve">risk-management </w:t>
      </w:r>
      <w:r w:rsidRPr="00FB20AD">
        <w:rPr>
          <w:rFonts w:ascii="Arial" w:hAnsi="Arial" w:cs="Arial"/>
          <w:color w:val="000000"/>
          <w:lang w:val="en-US"/>
        </w:rPr>
        <w:t xml:space="preserve">leaders such </w:t>
      </w:r>
      <w:proofErr w:type="spellStart"/>
      <w:r w:rsidRPr="00FB20AD">
        <w:rPr>
          <w:rFonts w:ascii="Arial" w:hAnsi="Arial" w:cs="Arial"/>
          <w:color w:val="000000"/>
          <w:lang w:val="en-US"/>
        </w:rPr>
        <w:t>ModuSpec</w:t>
      </w:r>
      <w:proofErr w:type="spellEnd"/>
      <w:r w:rsidRPr="00FB20AD">
        <w:rPr>
          <w:rFonts w:ascii="Arial" w:hAnsi="Arial" w:cs="Arial"/>
          <w:color w:val="000000"/>
          <w:lang w:val="en-US"/>
        </w:rPr>
        <w:t xml:space="preserve">, </w:t>
      </w:r>
      <w:proofErr w:type="spellStart"/>
      <w:r w:rsidRPr="00FB20AD">
        <w:rPr>
          <w:rFonts w:ascii="Arial" w:hAnsi="Arial" w:cs="Arial"/>
          <w:color w:val="000000"/>
          <w:lang w:val="en-US"/>
        </w:rPr>
        <w:t>Scandpower</w:t>
      </w:r>
      <w:proofErr w:type="spellEnd"/>
      <w:r w:rsidRPr="00FB20AD">
        <w:rPr>
          <w:rFonts w:ascii="Arial" w:hAnsi="Arial" w:cs="Arial"/>
          <w:color w:val="000000"/>
          <w:lang w:val="en-US"/>
        </w:rPr>
        <w:t xml:space="preserve"> and West Engineering.</w:t>
      </w:r>
    </w:p>
    <w:p w:rsidR="00FF4659" w:rsidRPr="00FB20AD" w:rsidRDefault="00FF4659" w:rsidP="00FF4659">
      <w:pPr>
        <w:widowControl w:val="0"/>
        <w:autoSpaceDE w:val="0"/>
        <w:autoSpaceDN w:val="0"/>
        <w:adjustRightInd w:val="0"/>
        <w:spacing w:before="384" w:after="384"/>
        <w:rPr>
          <w:rFonts w:ascii="Arial" w:hAnsi="Arial" w:cs="Arial"/>
          <w:lang w:val="en-US"/>
        </w:rPr>
      </w:pPr>
      <w:r w:rsidRPr="00FB20AD">
        <w:rPr>
          <w:rFonts w:ascii="Arial" w:hAnsi="Arial" w:cs="Arial"/>
          <w:lang w:val="en-US"/>
        </w:rPr>
        <w:t xml:space="preserve">Those acquisitions have </w:t>
      </w:r>
      <w:r>
        <w:rPr>
          <w:rFonts w:ascii="Arial" w:hAnsi="Arial" w:cs="Arial"/>
          <w:lang w:val="en-US"/>
        </w:rPr>
        <w:t xml:space="preserve">reinforced </w:t>
      </w:r>
      <w:r w:rsidRPr="00FB20AD">
        <w:rPr>
          <w:rFonts w:ascii="Arial" w:hAnsi="Arial" w:cs="Arial"/>
          <w:lang w:val="en-US"/>
        </w:rPr>
        <w:t xml:space="preserve">our position </w:t>
      </w:r>
      <w:r>
        <w:rPr>
          <w:rFonts w:ascii="Arial" w:hAnsi="Arial" w:cs="Arial"/>
          <w:lang w:val="en-US"/>
        </w:rPr>
        <w:t xml:space="preserve">among the elite </w:t>
      </w:r>
      <w:r w:rsidRPr="00FB20AD">
        <w:rPr>
          <w:rFonts w:ascii="Arial" w:hAnsi="Arial" w:cs="Arial"/>
          <w:lang w:val="en-US"/>
        </w:rPr>
        <w:t xml:space="preserve">technical assurance </w:t>
      </w:r>
      <w:r>
        <w:rPr>
          <w:rFonts w:ascii="Arial" w:hAnsi="Arial" w:cs="Arial"/>
          <w:lang w:val="en-US"/>
        </w:rPr>
        <w:t xml:space="preserve">providers </w:t>
      </w:r>
      <w:r w:rsidRPr="00FB20AD">
        <w:rPr>
          <w:rFonts w:ascii="Arial" w:hAnsi="Arial" w:cs="Arial"/>
          <w:lang w:val="en-US"/>
        </w:rPr>
        <w:t xml:space="preserve">to the </w:t>
      </w:r>
      <w:r>
        <w:rPr>
          <w:rFonts w:ascii="Arial" w:hAnsi="Arial" w:cs="Arial"/>
          <w:lang w:val="en-US"/>
        </w:rPr>
        <w:t>energy sector</w:t>
      </w:r>
      <w:r w:rsidRPr="00FB20AD">
        <w:rPr>
          <w:rFonts w:ascii="Arial" w:hAnsi="Arial" w:cs="Arial"/>
          <w:lang w:val="en-US"/>
        </w:rPr>
        <w:t>. But, like technology, leadership fade</w:t>
      </w:r>
      <w:r>
        <w:rPr>
          <w:rFonts w:ascii="Arial" w:hAnsi="Arial" w:cs="Arial"/>
          <w:lang w:val="en-US"/>
        </w:rPr>
        <w:t>s</w:t>
      </w:r>
      <w:r w:rsidRPr="00FB20AD">
        <w:rPr>
          <w:rFonts w:ascii="Arial" w:hAnsi="Arial" w:cs="Arial"/>
          <w:lang w:val="en-US"/>
        </w:rPr>
        <w:t xml:space="preserve"> quickly if you fail to invest in the future.</w:t>
      </w:r>
    </w:p>
    <w:p w:rsidR="00FF4659" w:rsidRPr="00FB20AD" w:rsidRDefault="00FF4659" w:rsidP="00FF4659">
      <w:pPr>
        <w:widowControl w:val="0"/>
        <w:autoSpaceDE w:val="0"/>
        <w:autoSpaceDN w:val="0"/>
        <w:adjustRightInd w:val="0"/>
        <w:rPr>
          <w:rFonts w:ascii="Arial" w:hAnsi="Arial" w:cs="Arial"/>
          <w:color w:val="000000"/>
          <w:lang w:val="en-US"/>
        </w:rPr>
      </w:pPr>
      <w:r>
        <w:rPr>
          <w:rFonts w:ascii="Arial" w:hAnsi="Arial" w:cs="Arial"/>
          <w:color w:val="000000"/>
          <w:lang w:val="en-US"/>
        </w:rPr>
        <w:t>In late 2010</w:t>
      </w:r>
      <w:r w:rsidRPr="00FB20AD">
        <w:rPr>
          <w:rFonts w:ascii="Arial" w:hAnsi="Arial" w:cs="Arial"/>
          <w:color w:val="000000"/>
          <w:lang w:val="en-US"/>
        </w:rPr>
        <w:t xml:space="preserve">, we </w:t>
      </w:r>
      <w:r>
        <w:rPr>
          <w:rFonts w:ascii="Arial" w:hAnsi="Arial" w:cs="Arial"/>
          <w:color w:val="000000"/>
          <w:lang w:val="en-US"/>
        </w:rPr>
        <w:t xml:space="preserve">unveiled </w:t>
      </w:r>
      <w:r w:rsidRPr="00FB20AD">
        <w:rPr>
          <w:rFonts w:ascii="Arial" w:hAnsi="Arial" w:cs="Arial"/>
          <w:color w:val="000000"/>
          <w:lang w:val="en-US"/>
        </w:rPr>
        <w:t xml:space="preserve">our Group Technology Centre at the University of Southampton; today we are </w:t>
      </w:r>
      <w:r>
        <w:rPr>
          <w:rFonts w:ascii="Arial" w:hAnsi="Arial" w:cs="Arial"/>
          <w:color w:val="000000"/>
          <w:lang w:val="en-US"/>
        </w:rPr>
        <w:t xml:space="preserve">proud to unveil the </w:t>
      </w:r>
      <w:r w:rsidRPr="00FB20AD">
        <w:rPr>
          <w:rFonts w:ascii="Arial" w:hAnsi="Arial" w:cs="Arial"/>
          <w:color w:val="000000"/>
          <w:lang w:val="en-US"/>
        </w:rPr>
        <w:t>second cornerstone in our global R&amp;D network</w:t>
      </w:r>
      <w:r>
        <w:rPr>
          <w:rFonts w:ascii="Arial" w:hAnsi="Arial" w:cs="Arial"/>
          <w:color w:val="000000"/>
          <w:lang w:val="en-US"/>
        </w:rPr>
        <w:t>,</w:t>
      </w:r>
      <w:r w:rsidRPr="00FB20AD">
        <w:rPr>
          <w:rFonts w:ascii="Arial" w:hAnsi="Arial" w:cs="Arial"/>
          <w:color w:val="000000"/>
          <w:lang w:val="en-US"/>
        </w:rPr>
        <w:t xml:space="preserve"> </w:t>
      </w:r>
      <w:r>
        <w:rPr>
          <w:rFonts w:ascii="Arial" w:hAnsi="Arial" w:cs="Arial"/>
          <w:color w:val="000000"/>
          <w:lang w:val="en-US"/>
        </w:rPr>
        <w:t xml:space="preserve">this strategic </w:t>
      </w:r>
      <w:r w:rsidRPr="00FB20AD">
        <w:rPr>
          <w:rFonts w:ascii="Arial" w:hAnsi="Arial" w:cs="Arial"/>
          <w:color w:val="000000"/>
          <w:lang w:val="en-US"/>
        </w:rPr>
        <w:t xml:space="preserve">new </w:t>
      </w:r>
      <w:r>
        <w:rPr>
          <w:rFonts w:ascii="Arial" w:hAnsi="Arial" w:cs="Arial"/>
          <w:color w:val="000000"/>
          <w:lang w:val="en-US"/>
        </w:rPr>
        <w:t xml:space="preserve">alliance </w:t>
      </w:r>
      <w:r w:rsidRPr="00FB20AD">
        <w:rPr>
          <w:rFonts w:ascii="Arial" w:hAnsi="Arial" w:cs="Arial"/>
          <w:color w:val="000000"/>
          <w:lang w:val="en-US"/>
        </w:rPr>
        <w:t>in Singapore.</w:t>
      </w:r>
      <w:r>
        <w:rPr>
          <w:rFonts w:ascii="Arial" w:hAnsi="Arial" w:cs="Arial"/>
          <w:color w:val="000000"/>
          <w:lang w:val="en-US"/>
        </w:rPr>
        <w:t xml:space="preserve"> Work at both </w:t>
      </w:r>
      <w:proofErr w:type="spellStart"/>
      <w:r>
        <w:rPr>
          <w:rFonts w:ascii="Arial" w:hAnsi="Arial" w:cs="Arial"/>
          <w:color w:val="000000"/>
          <w:lang w:val="en-US"/>
        </w:rPr>
        <w:t>centres</w:t>
      </w:r>
      <w:proofErr w:type="spellEnd"/>
      <w:r>
        <w:rPr>
          <w:rFonts w:ascii="Arial" w:hAnsi="Arial" w:cs="Arial"/>
          <w:color w:val="000000"/>
          <w:lang w:val="en-US"/>
        </w:rPr>
        <w:t xml:space="preserve"> will be </w:t>
      </w:r>
      <w:proofErr w:type="spellStart"/>
      <w:r>
        <w:rPr>
          <w:rFonts w:ascii="Arial" w:hAnsi="Arial" w:cs="Arial"/>
          <w:color w:val="000000"/>
          <w:lang w:val="en-US"/>
        </w:rPr>
        <w:t>co-ordinated</w:t>
      </w:r>
      <w:proofErr w:type="spellEnd"/>
      <w:r>
        <w:rPr>
          <w:rFonts w:ascii="Arial" w:hAnsi="Arial" w:cs="Arial"/>
          <w:color w:val="000000"/>
          <w:lang w:val="en-US"/>
        </w:rPr>
        <w:t xml:space="preserve"> with </w:t>
      </w:r>
      <w:r w:rsidRPr="00FB20AD">
        <w:rPr>
          <w:rFonts w:ascii="Arial" w:hAnsi="Arial" w:cs="Arial"/>
          <w:color w:val="000000"/>
          <w:lang w:val="en-US"/>
        </w:rPr>
        <w:t xml:space="preserve">the activities of </w:t>
      </w:r>
      <w:r>
        <w:rPr>
          <w:rFonts w:ascii="Arial" w:hAnsi="Arial" w:cs="Arial"/>
          <w:color w:val="000000"/>
          <w:lang w:val="en-US"/>
        </w:rPr>
        <w:t>T</w:t>
      </w:r>
      <w:r w:rsidRPr="00FB20AD">
        <w:rPr>
          <w:rFonts w:ascii="Arial" w:hAnsi="Arial" w:cs="Arial"/>
          <w:color w:val="000000"/>
          <w:lang w:val="en-US"/>
        </w:rPr>
        <w:t xml:space="preserve">he Lloyd’s Register Educational Trust, which currently sponsors research and training at 48 </w:t>
      </w:r>
      <w:r w:rsidRPr="00FB20AD">
        <w:rPr>
          <w:rFonts w:ascii="Arial" w:hAnsi="Arial" w:cs="Arial"/>
        </w:rPr>
        <w:t>academic and technical institutions worldwide.</w:t>
      </w:r>
    </w:p>
    <w:p w:rsidR="00FF4659" w:rsidRPr="00FB20AD" w:rsidRDefault="00FF4659" w:rsidP="00FF4659">
      <w:pPr>
        <w:widowControl w:val="0"/>
        <w:autoSpaceDE w:val="0"/>
        <w:autoSpaceDN w:val="0"/>
        <w:adjustRightInd w:val="0"/>
        <w:rPr>
          <w:rFonts w:ascii="Arial" w:hAnsi="Arial" w:cs="Arial"/>
          <w:color w:val="000000"/>
          <w:lang w:val="en-US"/>
        </w:rPr>
      </w:pPr>
    </w:p>
    <w:p w:rsidR="00FF4659" w:rsidRDefault="00FF4659" w:rsidP="00FF4659">
      <w:pPr>
        <w:widowControl w:val="0"/>
        <w:autoSpaceDE w:val="0"/>
        <w:autoSpaceDN w:val="0"/>
        <w:adjustRightInd w:val="0"/>
        <w:rPr>
          <w:rFonts w:ascii="Arial" w:hAnsi="Arial" w:cs="Arial"/>
          <w:lang w:val="en-US"/>
        </w:rPr>
      </w:pPr>
      <w:r>
        <w:rPr>
          <w:rFonts w:ascii="Arial" w:hAnsi="Arial" w:cs="Arial"/>
          <w:lang w:val="en-US"/>
        </w:rPr>
        <w:t>Traditional forms of energy are becoming harder to find, pushing exploration firms into deeper water and more hostile environments. At the same time, society’s demand for lower carbon fuels is driving investment in renewable energy assets. Both are driving demand for new technology and solutions.</w:t>
      </w:r>
    </w:p>
    <w:p w:rsidR="00FF4659" w:rsidRDefault="00FF4659" w:rsidP="00FF4659">
      <w:pPr>
        <w:widowControl w:val="0"/>
        <w:autoSpaceDE w:val="0"/>
        <w:autoSpaceDN w:val="0"/>
        <w:adjustRightInd w:val="0"/>
        <w:rPr>
          <w:rFonts w:ascii="Arial" w:hAnsi="Arial" w:cs="Arial"/>
          <w:lang w:val="en-US"/>
        </w:rPr>
      </w:pPr>
    </w:p>
    <w:p w:rsidR="00FF4659" w:rsidRDefault="00FF4659" w:rsidP="00FF4659">
      <w:pPr>
        <w:widowControl w:val="0"/>
        <w:autoSpaceDE w:val="0"/>
        <w:autoSpaceDN w:val="0"/>
        <w:adjustRightInd w:val="0"/>
        <w:rPr>
          <w:rFonts w:ascii="Arial" w:hAnsi="Arial" w:cs="Arial"/>
          <w:lang w:val="en-US"/>
        </w:rPr>
      </w:pPr>
      <w:r>
        <w:rPr>
          <w:rFonts w:ascii="Arial" w:hAnsi="Arial" w:cs="Arial"/>
          <w:lang w:val="en-US"/>
        </w:rPr>
        <w:lastRenderedPageBreak/>
        <w:t xml:space="preserve">In this challenging environment, initiatives that </w:t>
      </w:r>
      <w:r w:rsidRPr="00FB20AD">
        <w:rPr>
          <w:rFonts w:ascii="Arial" w:hAnsi="Arial" w:cs="Arial"/>
          <w:lang w:val="en-US"/>
        </w:rPr>
        <w:t xml:space="preserve">nurture technical innovation </w:t>
      </w:r>
      <w:r>
        <w:rPr>
          <w:rFonts w:ascii="Arial" w:hAnsi="Arial" w:cs="Arial"/>
          <w:lang w:val="en-US"/>
        </w:rPr>
        <w:t xml:space="preserve">can no longer be an afterthought for business or government; they be must be central to any </w:t>
      </w:r>
      <w:proofErr w:type="spellStart"/>
      <w:r>
        <w:rPr>
          <w:rFonts w:ascii="Arial" w:hAnsi="Arial" w:cs="Arial"/>
          <w:lang w:val="en-US"/>
        </w:rPr>
        <w:t>organisation’s</w:t>
      </w:r>
      <w:proofErr w:type="spellEnd"/>
      <w:r>
        <w:rPr>
          <w:rFonts w:ascii="Arial" w:hAnsi="Arial" w:cs="Arial"/>
          <w:lang w:val="en-US"/>
        </w:rPr>
        <w:t xml:space="preserve"> </w:t>
      </w:r>
      <w:r w:rsidRPr="00FB20AD">
        <w:rPr>
          <w:rFonts w:ascii="Arial" w:hAnsi="Arial" w:cs="Arial"/>
          <w:lang w:val="en-US"/>
        </w:rPr>
        <w:t>strateg</w:t>
      </w:r>
      <w:r>
        <w:rPr>
          <w:rFonts w:ascii="Arial" w:hAnsi="Arial" w:cs="Arial"/>
          <w:lang w:val="en-US"/>
        </w:rPr>
        <w:t>y</w:t>
      </w:r>
      <w:r w:rsidRPr="00FB20AD">
        <w:rPr>
          <w:rFonts w:ascii="Arial" w:hAnsi="Arial" w:cs="Arial"/>
          <w:lang w:val="en-US"/>
        </w:rPr>
        <w:t xml:space="preserve"> for </w:t>
      </w:r>
      <w:r>
        <w:rPr>
          <w:rFonts w:ascii="Arial" w:hAnsi="Arial" w:cs="Arial"/>
          <w:lang w:val="en-US"/>
        </w:rPr>
        <w:t xml:space="preserve">sustainable </w:t>
      </w:r>
      <w:r w:rsidRPr="00FB20AD">
        <w:rPr>
          <w:rFonts w:ascii="Arial" w:hAnsi="Arial" w:cs="Arial"/>
          <w:lang w:val="en-US"/>
        </w:rPr>
        <w:t>growth and leadership.</w:t>
      </w:r>
    </w:p>
    <w:p w:rsidR="00FF4659" w:rsidRDefault="00FF4659" w:rsidP="00FF4659">
      <w:pPr>
        <w:widowControl w:val="0"/>
        <w:autoSpaceDE w:val="0"/>
        <w:autoSpaceDN w:val="0"/>
        <w:adjustRightInd w:val="0"/>
        <w:rPr>
          <w:rFonts w:ascii="Arial" w:hAnsi="Arial" w:cs="Arial"/>
          <w:lang w:val="en-US"/>
        </w:rPr>
      </w:pPr>
    </w:p>
    <w:p w:rsidR="00FF4659" w:rsidRDefault="00FF4659" w:rsidP="00FF4659">
      <w:pPr>
        <w:widowControl w:val="0"/>
        <w:autoSpaceDE w:val="0"/>
        <w:autoSpaceDN w:val="0"/>
        <w:adjustRightInd w:val="0"/>
        <w:rPr>
          <w:rFonts w:ascii="Arial" w:hAnsi="Arial" w:cs="Arial"/>
          <w:lang w:val="en-US"/>
        </w:rPr>
      </w:pPr>
      <w:r>
        <w:rPr>
          <w:rFonts w:ascii="Arial" w:hAnsi="Arial" w:cs="Arial"/>
          <w:lang w:val="en-US"/>
        </w:rPr>
        <w:t>Thank-you</w:t>
      </w:r>
    </w:p>
    <w:p w:rsidR="00082BD2" w:rsidRDefault="00082BD2" w:rsidP="00FF4659">
      <w:pPr>
        <w:pStyle w:val="NoSpacing"/>
      </w:pPr>
    </w:p>
    <w:p w:rsidR="00FF4659" w:rsidRDefault="00FF4659" w:rsidP="00FF4659">
      <w:pPr>
        <w:pStyle w:val="NoSpacing"/>
      </w:pPr>
    </w:p>
    <w:sectPr w:rsidR="00FF4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59"/>
    <w:rsid w:val="00082BD2"/>
    <w:rsid w:val="00FF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6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Ioannis</cp:lastModifiedBy>
  <cp:revision>1</cp:revision>
  <dcterms:created xsi:type="dcterms:W3CDTF">2012-09-25T08:53:00Z</dcterms:created>
  <dcterms:modified xsi:type="dcterms:W3CDTF">2012-09-25T08:54:00Z</dcterms:modified>
</cp:coreProperties>
</file>